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28"/>
          <w:szCs w:val="28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eastAsia="方正小标宋简体"/>
          <w:color w:val="000000"/>
          <w:w w:val="98"/>
        </w:rPr>
      </w:pPr>
      <w:bookmarkStart w:id="0" w:name="_GoBack"/>
      <w:r>
        <w:rPr>
          <w:rFonts w:eastAsia="方正小标宋简体"/>
          <w:color w:val="000000"/>
          <w:w w:val="98"/>
          <w:sz w:val="44"/>
          <w:szCs w:val="44"/>
        </w:rPr>
        <w:t>2021</w:t>
      </w:r>
      <w:r>
        <w:rPr>
          <w:rFonts w:hint="eastAsia" w:eastAsia="方正小标宋简体"/>
          <w:color w:val="000000"/>
          <w:w w:val="98"/>
          <w:sz w:val="44"/>
          <w:szCs w:val="44"/>
        </w:rPr>
        <w:t>年度一流本科专业建设点信息汇总表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color w:val="000000"/>
        </w:rPr>
      </w:pPr>
      <w:r>
        <w:rPr>
          <w:rFonts w:hint="eastAsia" w:cs="Times New Roman"/>
          <w:color w:val="000000"/>
          <w:lang w:val="en-US" w:eastAsia="zh-CN"/>
        </w:rPr>
        <w:t>学院</w:t>
      </w:r>
      <w:r>
        <w:rPr>
          <w:rFonts w:hint="default" w:cs="Times New Roman"/>
          <w:color w:val="000000"/>
        </w:rPr>
        <w:t>名称（加盖公章）：</w:t>
      </w:r>
      <w:r>
        <w:rPr>
          <w:color w:val="000000"/>
        </w:rPr>
        <w:t xml:space="preserve">                       </w:t>
      </w:r>
      <w:r>
        <w:rPr>
          <w:rFonts w:hint="default" w:cs="Times New Roman"/>
          <w:color w:val="000000"/>
        </w:rPr>
        <w:t>联系人：</w:t>
      </w:r>
      <w:r>
        <w:rPr>
          <w:color w:val="000000"/>
        </w:rPr>
        <w:t xml:space="preserve">             </w:t>
      </w:r>
      <w:r>
        <w:rPr>
          <w:rFonts w:hint="default" w:cs="Times New Roman"/>
          <w:color w:val="000000"/>
        </w:rPr>
        <w:t>办公电话：</w:t>
      </w:r>
      <w:r>
        <w:rPr>
          <w:color w:val="000000"/>
        </w:rPr>
        <w:t xml:space="preserve">                </w:t>
      </w:r>
      <w:r>
        <w:rPr>
          <w:rFonts w:hint="default" w:cs="Times New Roman"/>
          <w:color w:val="000000"/>
        </w:rPr>
        <w:t>手机号码：</w:t>
      </w:r>
      <w:r>
        <w:rPr>
          <w:color w:val="000000"/>
        </w:rPr>
        <w:t xml:space="preserve"> </w:t>
      </w:r>
    </w:p>
    <w:tbl>
      <w:tblPr>
        <w:tblStyle w:val="2"/>
        <w:tblW w:w="14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4"/>
        <w:gridCol w:w="709"/>
        <w:gridCol w:w="851"/>
        <w:gridCol w:w="783"/>
        <w:gridCol w:w="1134"/>
        <w:gridCol w:w="679"/>
        <w:gridCol w:w="709"/>
        <w:gridCol w:w="709"/>
        <w:gridCol w:w="850"/>
        <w:gridCol w:w="993"/>
        <w:gridCol w:w="992"/>
        <w:gridCol w:w="1276"/>
        <w:gridCol w:w="850"/>
        <w:gridCol w:w="888"/>
        <w:gridCol w:w="764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学校名称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学科</w:t>
            </w:r>
          </w:p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门类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专业类名　称</w:t>
            </w: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专业代码</w:t>
            </w:r>
          </w:p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（</w:t>
            </w:r>
            <w:r>
              <w:rPr>
                <w:color w:val="000000"/>
              </w:rPr>
              <w:t>6</w:t>
            </w:r>
            <w:r>
              <w:rPr>
                <w:rFonts w:hint="default" w:cs="Times New Roman"/>
                <w:color w:val="000000"/>
              </w:rPr>
              <w:t>位）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专业名称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专业负责人姓名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专业技术职务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行政职务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专业设立时间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是否为省级一流专业建设点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是否为</w:t>
            </w:r>
            <w:r>
              <w:t>“</w:t>
            </w:r>
            <w:r>
              <w:rPr>
                <w:rFonts w:hint="default" w:cs="Times New Roman"/>
              </w:rPr>
              <w:t>十三五</w:t>
            </w:r>
            <w:r>
              <w:t>”</w:t>
            </w:r>
            <w:r>
              <w:rPr>
                <w:rFonts w:hint="default" w:cs="Times New Roman"/>
              </w:rPr>
              <w:t>综合改革试点专业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t>“</w:t>
            </w:r>
            <w:r>
              <w:rPr>
                <w:rFonts w:hint="default" w:cs="Times New Roman"/>
              </w:rPr>
              <w:t>十三五</w:t>
            </w:r>
            <w:r>
              <w:t>”</w:t>
            </w:r>
            <w:r>
              <w:rPr>
                <w:rFonts w:hint="default" w:cs="Times New Roman"/>
              </w:rPr>
              <w:t>专业综合改革试点项目中期检查结论是否为</w:t>
            </w:r>
            <w:r>
              <w:t>“</w:t>
            </w:r>
            <w:r>
              <w:rPr>
                <w:rFonts w:hint="default" w:cs="Times New Roman"/>
              </w:rPr>
              <w:t>优秀</w:t>
            </w:r>
            <w:r>
              <w:t>”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通过的专业认证名称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专业综合评价结果等级是否为</w:t>
            </w:r>
            <w:r>
              <w:t>A</w:t>
            </w:r>
            <w:r>
              <w:rPr>
                <w:rFonts w:hint="default" w:cs="Times New Roman"/>
              </w:rPr>
              <w:t>等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学校该专业类是否有</w:t>
            </w:r>
            <w:r>
              <w:t>2018-2022</w:t>
            </w:r>
            <w:r>
              <w:rPr>
                <w:rFonts w:hint="default" w:cs="Times New Roman"/>
              </w:rPr>
              <w:t>年教育部高等学校教学指导委员会委员</w:t>
            </w:r>
            <w:r>
              <w:t>,</w:t>
            </w:r>
            <w:r>
              <w:rPr>
                <w:rFonts w:hint="default" w:cs="Times New Roman"/>
              </w:rPr>
              <w:t>如有填写以下信息</w:t>
            </w:r>
            <w:r>
              <w:rPr>
                <w:rFonts w:hint="default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default" w:cs="Times New Roman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default" w:cs="Times New Roman"/>
                <w:color w:val="000000"/>
              </w:rPr>
              <w:t>教指委职务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45" w:hanging="945" w:hangingChars="450"/>
        <w:textAlignment w:val="auto"/>
        <w:rPr>
          <w:color w:val="000000"/>
        </w:rPr>
      </w:pPr>
      <w:r>
        <w:rPr>
          <w:rFonts w:hint="default"/>
          <w:color w:val="000000"/>
        </w:rPr>
        <w:t>备注：</w:t>
      </w:r>
      <w:r>
        <w:rPr>
          <w:color w:val="000000"/>
        </w:rPr>
        <w:t>1.</w:t>
      </w:r>
      <w:r>
        <w:rPr>
          <w:rFonts w:hint="default"/>
          <w:color w:val="000000"/>
        </w:rPr>
        <w:t>专业负责人限一人，且不能同时在两个及以上专业兼任。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45" w:hanging="945" w:hangingChars="450"/>
        <w:textAlignment w:val="auto"/>
        <w:rPr>
          <w:color w:val="000000"/>
        </w:rPr>
      </w:pPr>
      <w:r>
        <w:rPr>
          <w:color w:val="000000"/>
        </w:rPr>
        <w:t xml:space="preserve">      2.</w:t>
      </w:r>
      <w:r>
        <w:rPr>
          <w:rFonts w:hint="default"/>
          <w:color w:val="000000"/>
        </w:rPr>
        <w:t>专业设立时间依教育部或省教育厅批复文件为准，填写相应年份。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45" w:leftChars="300" w:hanging="315" w:hangingChars="150"/>
        <w:textAlignment w:val="auto"/>
        <w:rPr>
          <w:rFonts w:ascii="仿宋_GB2312" w:eastAsia="仿宋_GB2312"/>
          <w:sz w:val="32"/>
          <w:szCs w:val="32"/>
        </w:rPr>
      </w:pPr>
      <w:r>
        <w:rPr>
          <w:color w:val="000000"/>
        </w:rPr>
        <w:t>3.</w:t>
      </w:r>
      <w:r>
        <w:rPr>
          <w:rFonts w:hint="default"/>
          <w:color w:val="000000"/>
        </w:rPr>
        <w:t>专业认证名称包括工程教育专业认证、临床医学专业认证、中医学专业认证、护理学专业认证。通过认证的专业，须提供批复文件。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4977"/>
    <w:rsid w:val="7DD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2021-10-29T07:49:00Z</dcterms:created>
  <dc:creator>蒋耀辉</dc:creator>
  <cp:lastModifiedBy>蒋耀辉</cp:lastModifiedBy>
  <dcterms:modified xsi:type="dcterms:W3CDTF">2021-10-29T07:50:15Z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